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880" w:rsidRDefault="00B43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Default="00066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</w:t>
      </w:r>
    </w:p>
    <w:p w:rsidR="00B43880" w:rsidRDefault="00066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«Детский сад </w:t>
      </w:r>
      <w:r w:rsidR="00B4388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«Пирамидка» р.п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Татищево Татищевского муниципального района </w:t>
      </w:r>
    </w:p>
    <w:p w:rsidR="00385217" w:rsidRDefault="00066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Саратовской области»</w:t>
      </w:r>
    </w:p>
    <w:p w:rsidR="00385217" w:rsidRDefault="00385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826"/>
        <w:gridCol w:w="5027"/>
      </w:tblGrid>
      <w:tr w:rsidR="00385217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385217" w:rsidRDefault="0038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217" w:rsidRDefault="003852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066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Проект </w:t>
      </w:r>
    </w:p>
    <w:p w:rsidR="00385217" w:rsidRDefault="00066E21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по нравственно-патриотическому воспитанию</w:t>
      </w:r>
    </w:p>
    <w:p w:rsidR="00385217" w:rsidRDefault="009A78BB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детей старшей группы</w:t>
      </w:r>
    </w:p>
    <w:p w:rsidR="00385217" w:rsidRDefault="00066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«Никто не забыт, ничто не забыто!»</w:t>
      </w:r>
    </w:p>
    <w:p w:rsidR="00385217" w:rsidRDefault="00066E2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</w:t>
      </w:r>
    </w:p>
    <w:p w:rsidR="00385217" w:rsidRDefault="0038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Default="00385217">
      <w:pPr>
        <w:spacing w:after="24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24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Default="00066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385217" w:rsidRDefault="00066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385217" w:rsidRDefault="0038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Default="0038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Default="0038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E21" w:rsidRDefault="00066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E21" w:rsidRDefault="00066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E21" w:rsidRDefault="00066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Default="0038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Default="00066E21" w:rsidP="00066E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Составил: воспитатель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                                                                        </w:t>
      </w:r>
    </w:p>
    <w:p w:rsidR="00385217" w:rsidRDefault="00066E21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Юнина Светлана Юрьевна</w:t>
      </w:r>
    </w:p>
    <w:p w:rsidR="00385217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066E21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4388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B43880" w:rsidRDefault="00B43880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880" w:rsidRDefault="00B43880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880" w:rsidRDefault="00B43880">
      <w:pPr>
        <w:spacing w:after="0" w:line="34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217" w:rsidRPr="00B43880" w:rsidRDefault="00385217">
      <w:pPr>
        <w:spacing w:after="0" w:line="34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217" w:rsidRDefault="00066E21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проблемы</w:t>
      </w:r>
    </w:p>
    <w:p w:rsidR="009A78BB" w:rsidRPr="009A78BB" w:rsidRDefault="009269C0" w:rsidP="0092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A78BB" w:rsidRPr="009A78BB">
        <w:rPr>
          <w:rFonts w:ascii="Times New Roman" w:hAnsi="Times New Roman" w:cs="Times New Roman"/>
          <w:sz w:val="28"/>
          <w:szCs w:val="28"/>
        </w:rPr>
        <w:t xml:space="preserve">Тема Великой Отечественной войны чрезвычайно актуальна в современном обществе, способствует объединению, сплочению нашего народа. День Победы близок и понятен детям дошкольного возраста, потому что реализует достаточно простую, ясную идею, известную им по сказкам, </w:t>
      </w:r>
      <w:r w:rsidR="009A78BB">
        <w:rPr>
          <w:rFonts w:ascii="Times New Roman" w:hAnsi="Times New Roman" w:cs="Times New Roman"/>
          <w:sz w:val="28"/>
          <w:szCs w:val="28"/>
        </w:rPr>
        <w:t>-</w:t>
      </w:r>
      <w:r w:rsidR="009A78BB" w:rsidRPr="009A78BB">
        <w:rPr>
          <w:rFonts w:ascii="Times New Roman" w:hAnsi="Times New Roman" w:cs="Times New Roman"/>
          <w:sz w:val="28"/>
          <w:szCs w:val="28"/>
        </w:rPr>
        <w:t xml:space="preserve"> идею противостояния добра и зла и финальной победы добра.</w:t>
      </w:r>
    </w:p>
    <w:p w:rsidR="002574D7" w:rsidRDefault="009269C0" w:rsidP="0092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574D7" w:rsidRPr="009A78BB">
        <w:rPr>
          <w:rFonts w:ascii="Times New Roman" w:hAnsi="Times New Roman" w:cs="Times New Roman"/>
          <w:sz w:val="28"/>
          <w:szCs w:val="28"/>
        </w:rPr>
        <w:t>Наше время</w:t>
      </w:r>
      <w:r w:rsidR="002574D7">
        <w:rPr>
          <w:rFonts w:ascii="Times New Roman" w:hAnsi="Times New Roman" w:cs="Times New Roman"/>
          <w:sz w:val="28"/>
          <w:szCs w:val="28"/>
        </w:rPr>
        <w:t xml:space="preserve"> - </w:t>
      </w:r>
      <w:r w:rsidR="002574D7" w:rsidRPr="009A78BB">
        <w:rPr>
          <w:rFonts w:ascii="Times New Roman" w:hAnsi="Times New Roman" w:cs="Times New Roman"/>
          <w:sz w:val="28"/>
          <w:szCs w:val="28"/>
        </w:rPr>
        <w:t>время бурных социальных и экономических перемен, преобразования общества - требует от каждого человека утверждения активной гражданской позиции. Сила Российского государства, процветание его граждан, стабильная экономическая ситуация прежде всего зависят от творческого и интеллектуального пот</w:t>
      </w:r>
      <w:r w:rsidR="002574D7">
        <w:rPr>
          <w:rFonts w:ascii="Times New Roman" w:hAnsi="Times New Roman" w:cs="Times New Roman"/>
          <w:sz w:val="28"/>
          <w:szCs w:val="28"/>
        </w:rPr>
        <w:t>енциала подрастающего поколения.</w:t>
      </w:r>
    </w:p>
    <w:p w:rsidR="00385217" w:rsidRDefault="009269C0" w:rsidP="0092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6E21">
        <w:rPr>
          <w:rFonts w:ascii="Times New Roman" w:hAnsi="Times New Roman" w:cs="Times New Roman"/>
          <w:sz w:val="28"/>
          <w:szCs w:val="28"/>
        </w:rPr>
        <w:t>Создание проекта 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знаменательных дат Великой Отечественной войны 1941-1945 годов и участию в мероприятиях по по</w:t>
      </w:r>
      <w:r w:rsidR="009A78BB">
        <w:rPr>
          <w:rFonts w:ascii="Times New Roman" w:hAnsi="Times New Roman" w:cs="Times New Roman"/>
          <w:sz w:val="28"/>
          <w:szCs w:val="28"/>
        </w:rPr>
        <w:t>дготовке и празднованию Дня</w:t>
      </w:r>
      <w:r w:rsidR="00066E21">
        <w:rPr>
          <w:rFonts w:ascii="Times New Roman" w:hAnsi="Times New Roman" w:cs="Times New Roman"/>
          <w:sz w:val="28"/>
          <w:szCs w:val="28"/>
        </w:rPr>
        <w:t xml:space="preserve"> Победы. </w:t>
      </w:r>
    </w:p>
    <w:p w:rsidR="00385217" w:rsidRDefault="009269C0" w:rsidP="0092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6E21">
        <w:rPr>
          <w:rFonts w:ascii="Times New Roman" w:hAnsi="Times New Roman" w:cs="Times New Roman"/>
          <w:sz w:val="28"/>
          <w:szCs w:val="28"/>
        </w:rPr>
        <w:t xml:space="preserve">Патриотическая направленность </w:t>
      </w:r>
      <w:r w:rsidR="002574D7">
        <w:rPr>
          <w:rFonts w:ascii="Times New Roman" w:hAnsi="Times New Roman" w:cs="Times New Roman"/>
          <w:sz w:val="28"/>
          <w:szCs w:val="28"/>
        </w:rPr>
        <w:t>п</w:t>
      </w:r>
      <w:r w:rsidR="00066E21">
        <w:rPr>
          <w:rFonts w:ascii="Times New Roman" w:hAnsi="Times New Roman" w:cs="Times New Roman"/>
          <w:sz w:val="28"/>
          <w:szCs w:val="28"/>
        </w:rPr>
        <w:t xml:space="preserve">роекта обеспечивает воспитание в детях патриотических чувств, любви к Родине, гордости за ее достижения, уверенности в том, что Россия - великая многонациональная страна с героическим прошлым и счастливым будущим. </w:t>
      </w:r>
    </w:p>
    <w:p w:rsidR="002574D7" w:rsidRDefault="009269C0" w:rsidP="00926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74D7">
        <w:rPr>
          <w:rFonts w:ascii="Times New Roman" w:hAnsi="Times New Roman" w:cs="Times New Roman"/>
          <w:sz w:val="28"/>
          <w:szCs w:val="28"/>
        </w:rPr>
        <w:t>Нравственная направленность п</w:t>
      </w:r>
      <w:r w:rsidR="00066E21">
        <w:rPr>
          <w:rFonts w:ascii="Times New Roman" w:hAnsi="Times New Roman" w:cs="Times New Roman"/>
          <w:sz w:val="28"/>
          <w:szCs w:val="28"/>
        </w:rPr>
        <w:t>роекта обеспечивает воспитание уважения к традиционным ценностям: любовь и уважение к старшим, заботливое отношение к малышам, пожилым людям; воспитание у детей стремления в своих поступках следовать положительному примеру.</w:t>
      </w:r>
    </w:p>
    <w:p w:rsidR="002574D7" w:rsidRDefault="002574D7" w:rsidP="00926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463">
        <w:rPr>
          <w:rFonts w:ascii="Times New Roman" w:hAnsi="Times New Roman" w:cs="Times New Roman"/>
          <w:b/>
          <w:sz w:val="28"/>
          <w:szCs w:val="28"/>
          <w:u w:val="single"/>
        </w:rPr>
        <w:t>Проблема</w:t>
      </w:r>
      <w:r>
        <w:rPr>
          <w:rFonts w:ascii="Times New Roman" w:hAnsi="Times New Roman" w:cs="Times New Roman"/>
          <w:sz w:val="28"/>
          <w:szCs w:val="28"/>
        </w:rPr>
        <w:t xml:space="preserve">: Великая Отечественная война для наших детей - далекая  история. </w:t>
      </w:r>
      <w:r w:rsidR="009269C0">
        <w:rPr>
          <w:rFonts w:ascii="Times New Roman" w:hAnsi="Times New Roman" w:cs="Times New Roman"/>
          <w:sz w:val="28"/>
          <w:szCs w:val="28"/>
        </w:rPr>
        <w:t>Дети, начиная с дошкольного возраста, испытыва</w:t>
      </w:r>
      <w:r w:rsidR="009269C0" w:rsidRPr="002574D7">
        <w:rPr>
          <w:rFonts w:ascii="Times New Roman" w:hAnsi="Times New Roman" w:cs="Times New Roman"/>
          <w:sz w:val="28"/>
          <w:szCs w:val="28"/>
        </w:rPr>
        <w:t xml:space="preserve">ют </w:t>
      </w:r>
      <w:r w:rsidR="009269C0">
        <w:rPr>
          <w:rFonts w:ascii="Times New Roman" w:hAnsi="Times New Roman" w:cs="Times New Roman"/>
          <w:sz w:val="28"/>
          <w:szCs w:val="28"/>
        </w:rPr>
        <w:t xml:space="preserve">дефицит знаний о родном крае, стране, особенностях родных традиций, мало знают о подвиге родного народа в борьбе с фашизмом в годы Великой Отечественной войны. </w:t>
      </w:r>
      <w:r>
        <w:rPr>
          <w:rFonts w:ascii="Times New Roman" w:hAnsi="Times New Roman" w:cs="Times New Roman"/>
          <w:sz w:val="28"/>
          <w:szCs w:val="28"/>
        </w:rPr>
        <w:t>Нам необходимо  помочь детям, знать эту историю. Формировать у детей знания о значимости его семьи в победе над фашизмом, что память об этих событиях бессмертна, а подвиг не забыт.</w:t>
      </w:r>
    </w:p>
    <w:p w:rsidR="00385217" w:rsidRDefault="00066E21" w:rsidP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Результаты опроса  родителей и анализ предметно-развивающей среды в группе по ознакомлению детей с историей России в период ВОВ определили проблемное поле:</w:t>
      </w:r>
    </w:p>
    <w:p w:rsidR="00385217" w:rsidRDefault="00066E21" w:rsidP="00066E2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Большинство опрошенных родителей считают, что патриотическим воспитанием должны заниматься в основном образовательные учреждения и начинаться оно должно со школьного возраста и в семье этим вопросам уделяют минимум внимания;</w:t>
      </w:r>
    </w:p>
    <w:p w:rsidR="00385217" w:rsidRDefault="00066E21" w:rsidP="00066E2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У детей не </w:t>
      </w:r>
      <w:r w:rsidR="0092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сформированы представления о ВОВ, о подвигах советских солдат в годы Великой Отечественной войны.</w:t>
      </w:r>
      <w:r w:rsidR="0092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9C0" w:rsidRDefault="00066E21" w:rsidP="00066E21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было принято решение разработать и реализоват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2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26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равственно-патриотическому воспитанию «Никто не забыт, ничто не забыто»</w:t>
      </w:r>
    </w:p>
    <w:p w:rsidR="00385217" w:rsidRPr="00066E21" w:rsidRDefault="00066E21" w:rsidP="00066E21">
      <w:pPr>
        <w:pStyle w:val="a6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6E21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 w:rsidR="00962CEF">
        <w:rPr>
          <w:rFonts w:ascii="Times New Roman" w:hAnsi="Times New Roman" w:cs="Times New Roman"/>
          <w:sz w:val="28"/>
          <w:szCs w:val="28"/>
        </w:rPr>
        <w:t>воспитание нравственн</w:t>
      </w:r>
      <w:r w:rsidR="009269C0" w:rsidRPr="00066E21">
        <w:rPr>
          <w:rFonts w:ascii="Times New Roman" w:hAnsi="Times New Roman" w:cs="Times New Roman"/>
          <w:sz w:val="28"/>
          <w:szCs w:val="28"/>
        </w:rPr>
        <w:t>о-патриотических чувств у детей-дошкольников, в</w:t>
      </w:r>
      <w:r w:rsidRPr="00066E21">
        <w:rPr>
          <w:rFonts w:ascii="Times New Roman" w:hAnsi="Times New Roman" w:cs="Times New Roman"/>
          <w:sz w:val="28"/>
          <w:szCs w:val="28"/>
        </w:rPr>
        <w:t>осстановление утраченных связей между поколениями, формирование  чувства исторической сопричастности к своему народу.</w:t>
      </w:r>
    </w:p>
    <w:p w:rsidR="00066E21" w:rsidRDefault="00066E21" w:rsidP="00066E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E21" w:rsidRDefault="00066E21" w:rsidP="00066E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E21" w:rsidRDefault="00066E21" w:rsidP="00066E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E21" w:rsidRPr="00066E21" w:rsidRDefault="00066E21" w:rsidP="00066E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217" w:rsidRDefault="00066E21">
      <w:pPr>
        <w:pStyle w:val="a6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385217" w:rsidRDefault="00066E21" w:rsidP="00066E21">
      <w:pPr>
        <w:shd w:val="clear" w:color="auto" w:fill="FFFFFF"/>
        <w:tabs>
          <w:tab w:val="left" w:pos="80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Обучающие:</w:t>
      </w:r>
      <w:r w:rsidRPr="00066E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Способствовать осознанию детьми подвига, совершенного народом;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Пополнять имеющиеся знания о Великой Отечественной войне;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Расширять представления детей о тех, кто защищал нашу Родину.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Развивающие: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Развивать самостоятельность в создании игровой среды, в соблюдении правил и норм поведения в игре;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Продолжать работу по обогащению словаря, развивать диалогическую речь, навыки коллективного общения;</w:t>
      </w:r>
    </w:p>
    <w:p w:rsidR="00385217" w:rsidRDefault="00066E2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интерес к участию в подвижных играх и спортивных, физических упражнениях, повышать активность детей в самостоятельной двигательной деятельности.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Воспитательные: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Воспитывать уважи</w:t>
      </w:r>
      <w:r w:rsidR="00962C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тельное отношение к истории родно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страны, к ветеранам, людям военных профессий, как к защитникам Родины;</w:t>
      </w:r>
    </w:p>
    <w:p w:rsidR="00385217" w:rsidRDefault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Воспитывать нравственные качества: мужество, патриотизм, любовь к родному поселку, стремление защищать свою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Родину </w:t>
      </w:r>
      <w:r>
        <w:rPr>
          <w:rFonts w:ascii="Times New Roman" w:hAnsi="Times New Roman" w:cs="Times New Roman"/>
          <w:sz w:val="28"/>
          <w:szCs w:val="28"/>
        </w:rPr>
        <w:t>через чтение художественной литературы, театральную деятельность, средствами музыкального и художественно-эстетического воспитания.</w:t>
      </w:r>
    </w:p>
    <w:p w:rsidR="00385217" w:rsidRDefault="00066E21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Приобщить родителей дошкольников к обогащению предметно-развивающего пространства группового помещения детского сада.</w:t>
      </w:r>
    </w:p>
    <w:p w:rsidR="00066E21" w:rsidRPr="00066E21" w:rsidRDefault="00066E21" w:rsidP="00066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IY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Pr="00066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6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«Познавательное развитие».</w:t>
      </w:r>
    </w:p>
    <w:p w:rsidR="00066E21" w:rsidRPr="00066E21" w:rsidRDefault="00066E21" w:rsidP="00066E21">
      <w:pPr>
        <w:shd w:val="clear" w:color="auto" w:fill="FFFFFF"/>
        <w:spacing w:after="0" w:line="240" w:lineRule="auto"/>
        <w:ind w:left="7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066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Интеграция образовательных областей: </w:t>
      </w:r>
      <w:r w:rsidRPr="00066E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социально-коммуникативное развитие, познавательное развитие, речевое развитие, художественно – эстетическое развитие, физическое развитие.</w:t>
      </w:r>
    </w:p>
    <w:p w:rsidR="00385217" w:rsidRPr="00066E21" w:rsidRDefault="00066E21" w:rsidP="00066E21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6E21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проекта:</w:t>
      </w:r>
      <w:r w:rsidRPr="00066E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85217" w:rsidRDefault="00066E21" w:rsidP="00066E2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Комплексный интегративный подход в содержании и организации образовательной деятельности;</w:t>
      </w:r>
    </w:p>
    <w:p w:rsidR="00385217" w:rsidRDefault="00066E21" w:rsidP="00066E2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теоретических и практических знаний у педагогов, наглядного и дидактического материала; </w:t>
      </w:r>
    </w:p>
    <w:p w:rsidR="00385217" w:rsidRDefault="00066E21" w:rsidP="00066E21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Накопление, систематизация материалов по патриотическому воспитанию;</w:t>
      </w:r>
    </w:p>
    <w:p w:rsidR="00385217" w:rsidRDefault="00066E21" w:rsidP="00066E21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Наличие методической и художественной литературы.</w:t>
      </w:r>
    </w:p>
    <w:p w:rsidR="00385217" w:rsidRDefault="00066E21" w:rsidP="00066E21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Сотрудничество с библиотекой, музеем краеведения Татищевского района, семьями воспитанников; </w:t>
      </w:r>
    </w:p>
    <w:p w:rsidR="00385217" w:rsidRDefault="00066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. Тип проекта: </w:t>
      </w:r>
      <w:r>
        <w:rPr>
          <w:rFonts w:ascii="Times New Roman" w:hAnsi="Times New Roman" w:cs="Times New Roman"/>
          <w:sz w:val="28"/>
          <w:szCs w:val="28"/>
        </w:rPr>
        <w:t>групповой,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творческий, проект средней продолжительности.</w:t>
      </w:r>
    </w:p>
    <w:p w:rsidR="00385217" w:rsidRDefault="00066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Срок реализации (февраль - май 20</w:t>
      </w:r>
      <w:r w:rsidR="00B438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 г)</w:t>
      </w:r>
    </w:p>
    <w:p w:rsidR="00385217" w:rsidRDefault="00066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 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 дети с</w:t>
      </w:r>
      <w:r w:rsidR="002574D7">
        <w:rPr>
          <w:rFonts w:ascii="Times New Roman" w:hAnsi="Times New Roman" w:cs="Times New Roman"/>
          <w:sz w:val="28"/>
          <w:szCs w:val="28"/>
        </w:rPr>
        <w:t>тарш</w:t>
      </w:r>
      <w:r>
        <w:rPr>
          <w:rFonts w:ascii="Times New Roman" w:hAnsi="Times New Roman" w:cs="Times New Roman"/>
          <w:sz w:val="28"/>
          <w:szCs w:val="28"/>
        </w:rPr>
        <w:t xml:space="preserve">его дошкольного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возраста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родители, воспитатели, </w:t>
      </w:r>
      <w:r w:rsidR="002574D7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по физической культуре, музыкалный руководитель.</w:t>
      </w:r>
    </w:p>
    <w:p w:rsidR="00385217" w:rsidRDefault="00066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Вид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проекта: </w:t>
      </w:r>
      <w:r>
        <w:rPr>
          <w:rFonts w:ascii="Times New Roman" w:hAnsi="Times New Roman" w:cs="Times New Roman"/>
          <w:sz w:val="28"/>
          <w:szCs w:val="28"/>
        </w:rPr>
        <w:t>информационный, творческий.</w:t>
      </w:r>
    </w:p>
    <w:p w:rsidR="00385217" w:rsidRDefault="00066E21" w:rsidP="00066E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формы реализации проекта: </w:t>
      </w:r>
    </w:p>
    <w:p w:rsidR="00385217" w:rsidRDefault="00066E21" w:rsidP="00066E21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Организованная образовательная деятельность;</w:t>
      </w:r>
    </w:p>
    <w:p w:rsidR="00385217" w:rsidRDefault="00066E21" w:rsidP="00066E21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Экскурсии;</w:t>
      </w:r>
    </w:p>
    <w:p w:rsidR="00385217" w:rsidRDefault="00066E21" w:rsidP="00066E21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(подвижные, спортивные, дидактические, музыкальные, сюжетно-ролевые);</w:t>
      </w:r>
    </w:p>
    <w:p w:rsidR="00CD08D2" w:rsidRDefault="00CD08D2" w:rsidP="00CD08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D2" w:rsidRPr="00CD08D2" w:rsidRDefault="00CD08D2" w:rsidP="00CD08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066E21" w:rsidP="00CD08D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Самостоятельная деятельность детей;</w:t>
      </w:r>
    </w:p>
    <w:p w:rsidR="00385217" w:rsidRDefault="00066E21" w:rsidP="00CD08D2">
      <w:pPr>
        <w:pStyle w:val="a6"/>
        <w:numPr>
          <w:ilvl w:val="0"/>
          <w:numId w:val="6"/>
        </w:numPr>
        <w:shd w:val="clear" w:color="auto" w:fill="FFFFFF"/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Мини-выставки;</w:t>
      </w:r>
    </w:p>
    <w:p w:rsidR="00385217" w:rsidRDefault="00066E21" w:rsidP="00CD08D2">
      <w:pPr>
        <w:pStyle w:val="a6"/>
        <w:numPr>
          <w:ilvl w:val="0"/>
          <w:numId w:val="6"/>
        </w:numPr>
        <w:shd w:val="clear" w:color="auto" w:fill="FFFFFF"/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Развлечения (физкультурный, музыкальный досуги);</w:t>
      </w:r>
    </w:p>
    <w:p w:rsidR="00385217" w:rsidRDefault="00066E21" w:rsidP="00CD08D2">
      <w:pPr>
        <w:pStyle w:val="a6"/>
        <w:numPr>
          <w:ilvl w:val="0"/>
          <w:numId w:val="6"/>
        </w:numPr>
        <w:shd w:val="clear" w:color="auto" w:fill="FFFFFF"/>
        <w:spacing w:after="27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 для родителей;</w:t>
      </w:r>
    </w:p>
    <w:p w:rsidR="00385217" w:rsidRDefault="00066E21" w:rsidP="00CD08D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Анкетирование;</w:t>
      </w:r>
    </w:p>
    <w:p w:rsidR="00385217" w:rsidRDefault="00066E21" w:rsidP="00CD08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. Основные методы и приемы работы с детьми:</w:t>
      </w:r>
    </w:p>
    <w:p w:rsidR="00385217" w:rsidRDefault="00066E21" w:rsidP="00CD08D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</w:t>
      </w:r>
    </w:p>
    <w:p w:rsidR="00385217" w:rsidRDefault="00066E21" w:rsidP="00CD08D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художественной литературы, анализ художественной литературы</w:t>
      </w:r>
    </w:p>
    <w:p w:rsidR="00385217" w:rsidRDefault="00066E21" w:rsidP="00CD08D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Рассматривание иллюстраций, фотографий</w:t>
      </w:r>
    </w:p>
    <w:p w:rsidR="00385217" w:rsidRDefault="00066E21" w:rsidP="00CD08D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видеоматериалов</w:t>
      </w:r>
    </w:p>
    <w:p w:rsidR="00385217" w:rsidRDefault="00066E21" w:rsidP="00CD08D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 предметов по схеме</w:t>
      </w:r>
    </w:p>
    <w:p w:rsidR="00385217" w:rsidRDefault="00066E21" w:rsidP="00CD08D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воспитателя</w:t>
      </w:r>
    </w:p>
    <w:p w:rsidR="00385217" w:rsidRDefault="00066E21" w:rsidP="00CD08D2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XI.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работа:</w:t>
      </w:r>
    </w:p>
    <w:p w:rsidR="00385217" w:rsidRDefault="00066E21" w:rsidP="00CD08D2">
      <w:pPr>
        <w:pStyle w:val="a6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художественной литературы о Великой   Отечественной войне; </w:t>
      </w:r>
    </w:p>
    <w:p w:rsidR="00385217" w:rsidRDefault="00066E21" w:rsidP="00CD08D2">
      <w:pPr>
        <w:pStyle w:val="a6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Рассматривание альбомов о Великой Отечественной войне; </w:t>
      </w:r>
    </w:p>
    <w:p w:rsidR="00385217" w:rsidRDefault="00066E21" w:rsidP="00CD08D2">
      <w:pPr>
        <w:pStyle w:val="a6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Рассматривание картин и иллюстраций к художественным произведениям; </w:t>
      </w:r>
    </w:p>
    <w:p w:rsidR="00385217" w:rsidRDefault="00066E21">
      <w:pPr>
        <w:pStyle w:val="a6"/>
        <w:numPr>
          <w:ilvl w:val="0"/>
          <w:numId w:val="8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с пословицами и поговорками; </w:t>
      </w:r>
    </w:p>
    <w:p w:rsidR="00385217" w:rsidRDefault="00066E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Ресурсное обеспечение проекта:</w:t>
      </w:r>
    </w:p>
    <w:p w:rsidR="00385217" w:rsidRDefault="00066E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Материально-техническое:</w:t>
      </w:r>
    </w:p>
    <w:p w:rsidR="00385217" w:rsidRDefault="00066E21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left="284" w:firstLine="7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Слайды о Великой Отечественной войне, фотографии военных лет, книги о войне;</w:t>
      </w:r>
    </w:p>
    <w:p w:rsidR="00385217" w:rsidRDefault="00066E21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left="284" w:firstLine="7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 «Великая Отечественная война»;</w:t>
      </w:r>
    </w:p>
    <w:p w:rsidR="00385217" w:rsidRDefault="00066E21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left="284" w:firstLine="7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альбом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«Города-герои»;</w:t>
      </w:r>
    </w:p>
    <w:p w:rsidR="00385217" w:rsidRDefault="00066E21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left="284" w:firstLine="7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385217" w:rsidRDefault="00066E21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left="284" w:firstLine="7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Фотоаппарат;</w:t>
      </w:r>
    </w:p>
    <w:p w:rsidR="00385217" w:rsidRDefault="00066E21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left="284" w:firstLine="7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Магнитофон;</w:t>
      </w:r>
    </w:p>
    <w:p w:rsidR="00385217" w:rsidRDefault="00066E2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Учебно-методическое:</w:t>
      </w:r>
    </w:p>
    <w:p w:rsidR="00385217" w:rsidRDefault="00066E21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Алешина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Патриотическое воспитание дошкольников [текст]: методические рекомендации/ Н.В. Алешина. – М.: ЦГЛ, 2005. – 205 с.</w:t>
      </w:r>
    </w:p>
    <w:p w:rsidR="00385217" w:rsidRDefault="00066E21">
      <w:pPr>
        <w:numPr>
          <w:ilvl w:val="0"/>
          <w:numId w:val="10"/>
        </w:numPr>
        <w:shd w:val="clear" w:color="auto" w:fill="FFFFFF"/>
        <w:spacing w:after="0" w:line="27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 Н.Е. Проектная деятельность дошкольников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екст]: пособие для педагогов дошкольных учреждений/ Н.Е. Веракса, А.Н. Веракса. – М.: издательство МОЗАИКА-СИНТЕЗ, 2008. - 112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217" w:rsidRDefault="00066E21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Кондрыкинская Л.А. Дошкольникам о защитниках Отечества [текст]: методическое пособие по патриотическому воспитанию в ДОУ/. Л.А.Кондрыкинская. – М.: ТЦ Сфера, 2006. - 192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385217" w:rsidRDefault="00066E21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Нечаева В.Г., Макарова Т.А. Нравственное воспитание в детском саду [текст]: для педагогов дошкольных учреждений/ В.Г. Нечаева, Т.А. Макрова – М.: Просвещение, 1984. – 272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217" w:rsidRDefault="0038521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217" w:rsidRDefault="00066E2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по реализации проекта:</w:t>
      </w:r>
    </w:p>
    <w:p w:rsidR="00385217" w:rsidRDefault="00066E21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Разработанный и реализованный проект «Никто не забыт, ничто не забыто» 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познавательного интереса в рамках патриотического воспитанности дошкольников в повседневной жизни и на занятиях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8D2" w:rsidRDefault="00CD08D2">
      <w:pPr>
        <w:numPr>
          <w:ilvl w:val="0"/>
          <w:numId w:val="11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с</w:t>
      </w:r>
      <w:r w:rsidR="00066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озданы благоприятные условия для саморазвития каждого ребенка, проявления его творческой деятельности. </w:t>
      </w:r>
    </w:p>
    <w:p w:rsidR="00CD08D2" w:rsidRDefault="00CD08D2" w:rsidP="00CD08D2">
      <w:pPr>
        <w:shd w:val="clear" w:color="auto" w:fill="FFFFFF"/>
        <w:tabs>
          <w:tab w:val="left" w:pos="720"/>
        </w:tabs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8D2" w:rsidRDefault="00CD08D2" w:rsidP="00CD08D2">
      <w:pPr>
        <w:shd w:val="clear" w:color="auto" w:fill="FFFFFF"/>
        <w:tabs>
          <w:tab w:val="left" w:pos="720"/>
        </w:tabs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17" w:rsidRDefault="00066E21">
      <w:pPr>
        <w:numPr>
          <w:ilvl w:val="0"/>
          <w:numId w:val="11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предметно-пространственная среда группы пополнена дидактическим материалом, подобран иллюстративный материал, пополнилась игротека группы новыми атрибутами к сюжетно-ролевым играм;</w:t>
      </w:r>
    </w:p>
    <w:p w:rsidR="00385217" w:rsidRPr="00CD08D2" w:rsidRDefault="00066E21" w:rsidP="00CD08D2">
      <w:pPr>
        <w:numPr>
          <w:ilvl w:val="0"/>
          <w:numId w:val="11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Отмечена положительная динамика </w:t>
      </w:r>
      <w:r w:rsidR="00CD08D2"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воспитанников </w:t>
      </w:r>
      <w:r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формировании представлений о Великой</w:t>
      </w:r>
      <w:r w:rsidR="00CD08D2"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Отечественной войне, ее героях, 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понимании</w:t>
      </w:r>
      <w:r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 под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вига советских солдат в годы ВОв</w:t>
      </w:r>
      <w:r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(результаты анкетирования родителей);</w:t>
      </w:r>
    </w:p>
    <w:p w:rsidR="00385217" w:rsidRDefault="00066E21">
      <w:pPr>
        <w:numPr>
          <w:ilvl w:val="0"/>
          <w:numId w:val="11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Пополнилась методическая копилка группы материалом </w:t>
      </w:r>
      <w:r w:rsid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военной тематики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ознакомлению с окружающим миром;</w:t>
      </w:r>
    </w:p>
    <w:p w:rsidR="00385217" w:rsidRPr="00CD08D2" w:rsidRDefault="00066E21" w:rsidP="00CD08D2">
      <w:pPr>
        <w:numPr>
          <w:ilvl w:val="0"/>
          <w:numId w:val="11"/>
        </w:numPr>
        <w:shd w:val="clear" w:color="auto" w:fill="FFFFFF"/>
        <w:spacing w:after="0" w:line="240" w:lineRule="auto"/>
        <w:ind w:left="375"/>
        <w:jc w:val="both"/>
        <w:rPr>
          <w:rFonts w:ascii="Arial" w:eastAsia="Calibri" w:hAnsi="Arial" w:cs="Arial"/>
          <w:b/>
          <w:sz w:val="28"/>
          <w:szCs w:val="28"/>
        </w:rPr>
      </w:pPr>
      <w:r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Повысилась активность родителей в патриотическом воспитании </w:t>
      </w:r>
      <w:r w:rsidR="00CD08D2"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CD08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семье.</w:t>
      </w:r>
      <w:r w:rsidRPr="00CD08D2">
        <w:rPr>
          <w:rFonts w:ascii="Arial" w:eastAsia="Calibri" w:hAnsi="Arial" w:cs="Arial"/>
          <w:b/>
          <w:sz w:val="28"/>
          <w:szCs w:val="28"/>
        </w:rPr>
        <w:t xml:space="preserve">                 </w:t>
      </w:r>
    </w:p>
    <w:p w:rsidR="00385217" w:rsidRDefault="00066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b/>
          <w:sz w:val="28"/>
          <w:szCs w:val="28"/>
        </w:rPr>
        <w:t>. Диагностический инструментарий</w:t>
      </w:r>
    </w:p>
    <w:p w:rsidR="00385217" w:rsidRDefault="00066E2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качества реализации содержания проекта используются следующие методы:</w:t>
      </w:r>
    </w:p>
    <w:p w:rsidR="00385217" w:rsidRDefault="00066E21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по вопросам;</w:t>
      </w:r>
    </w:p>
    <w:p w:rsidR="00385217" w:rsidRDefault="00066E21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самостоятельной деятельностью детей  в работе с  методическими пособиями.</w:t>
      </w:r>
    </w:p>
    <w:p w:rsidR="00385217" w:rsidRDefault="00066E21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Методический материал:</w:t>
      </w:r>
    </w:p>
    <w:p w:rsidR="00385217" w:rsidRDefault="00066E21" w:rsidP="00CD08D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1. Дидактические игры: </w:t>
      </w:r>
      <w:proofErr w:type="gramStart"/>
      <w:r>
        <w:rPr>
          <w:rFonts w:ascii="Times New Roman" w:hAnsi="Times New Roman" w:cs="Times New Roman"/>
          <w:sz w:val="28"/>
          <w:szCs w:val="28"/>
        </w:rPr>
        <w:t>«Кто лишний», «Что лишнее», «Назови род войск», «Что нужно солдату, моряку, летчику», «Чей головной убор», «Чья форма? », «Третий лишний», «Одень солдата», «Кому – что» (виды военной техники), «</w:t>
      </w:r>
      <w:r w:rsidR="00CD08D2">
        <w:rPr>
          <w:rFonts w:ascii="Times New Roman" w:hAnsi="Times New Roman" w:cs="Times New Roman"/>
          <w:sz w:val="28"/>
          <w:szCs w:val="28"/>
        </w:rPr>
        <w:t>Назови оружие», «Кем ты будешь?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</w:p>
    <w:p w:rsidR="00385217" w:rsidRDefault="00066E21" w:rsidP="00CD08D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 Использованы иллюстрации:</w:t>
      </w:r>
      <w:r>
        <w:rPr>
          <w:rFonts w:ascii="Times New Roman" w:hAnsi="Times New Roman" w:cs="Times New Roman"/>
          <w:sz w:val="28"/>
          <w:szCs w:val="28"/>
        </w:rPr>
        <w:t xml:space="preserve"> «Совместные учения», «Защитники мирного неба», с изображением родов войск и разнообразной военной техники; </w:t>
      </w:r>
    </w:p>
    <w:p w:rsidR="00385217" w:rsidRDefault="00066E21" w:rsidP="00CD08D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 Альбомы: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«Военные самолеты», «Военные корабли», «Танки», «Военная форма», «Погоны», «Награды» «Солдатская служба»</w:t>
      </w:r>
      <w:proofErr w:type="gramEnd"/>
    </w:p>
    <w:p w:rsidR="00CD08D2" w:rsidRDefault="00CD08D2" w:rsidP="00CD08D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217" w:rsidRDefault="00066E21" w:rsidP="00CD08D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b/>
          <w:sz w:val="28"/>
          <w:szCs w:val="28"/>
        </w:rPr>
        <w:t>. Мониторинг эффективности проекта</w:t>
      </w:r>
    </w:p>
    <w:p w:rsidR="00385217" w:rsidRDefault="00066E21" w:rsidP="00CD08D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проекта оценивается в целом по результатам диагностических исследований.</w:t>
      </w:r>
    </w:p>
    <w:tbl>
      <w:tblPr>
        <w:tblStyle w:val="a5"/>
        <w:tblW w:w="10031" w:type="dxa"/>
        <w:tblLook w:val="04A0"/>
      </w:tblPr>
      <w:tblGrid>
        <w:gridCol w:w="594"/>
        <w:gridCol w:w="3058"/>
        <w:gridCol w:w="6379"/>
      </w:tblGrid>
      <w:tr w:rsidR="00385217" w:rsidTr="00FC73A2">
        <w:tc>
          <w:tcPr>
            <w:tcW w:w="594" w:type="dxa"/>
          </w:tcPr>
          <w:p w:rsidR="00385217" w:rsidRDefault="00066E21" w:rsidP="00CD08D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58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6379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выход</w:t>
            </w:r>
          </w:p>
        </w:tc>
      </w:tr>
      <w:tr w:rsidR="00385217" w:rsidTr="00FC73A2">
        <w:tc>
          <w:tcPr>
            <w:tcW w:w="594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8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Интервьюирование детей</w:t>
            </w:r>
          </w:p>
        </w:tc>
        <w:tc>
          <w:tcPr>
            <w:tcW w:w="6379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«Что ты знаешь о Великой Отечественной войне?»</w:t>
            </w:r>
          </w:p>
        </w:tc>
      </w:tr>
      <w:tr w:rsidR="00385217" w:rsidTr="00FC73A2">
        <w:tc>
          <w:tcPr>
            <w:tcW w:w="594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58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 индивидуальные с детьми</w:t>
            </w:r>
          </w:p>
        </w:tc>
        <w:tc>
          <w:tcPr>
            <w:tcW w:w="6379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защитниках Отечества», «Что такое День Победы?», «Дети и война», «Праздник День Победы», «Великая Победа», «Музыка военных лет»</w:t>
            </w:r>
          </w:p>
        </w:tc>
      </w:tr>
      <w:tr w:rsidR="00385217" w:rsidTr="00CD08D2">
        <w:tc>
          <w:tcPr>
            <w:tcW w:w="594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7" w:type="dxa"/>
            <w:gridSpan w:val="2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Ситуация свободного выбора</w:t>
            </w:r>
          </w:p>
        </w:tc>
      </w:tr>
      <w:tr w:rsidR="00385217" w:rsidTr="00CD08D2">
        <w:tc>
          <w:tcPr>
            <w:tcW w:w="594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37" w:type="dxa"/>
            <w:gridSpan w:val="2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свободной самостоятельной деятельностью детей</w:t>
            </w:r>
          </w:p>
        </w:tc>
      </w:tr>
      <w:tr w:rsidR="00385217" w:rsidTr="00FC73A2">
        <w:tc>
          <w:tcPr>
            <w:tcW w:w="594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58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продуктов деятельности (рисунки)</w:t>
            </w:r>
          </w:p>
        </w:tc>
        <w:tc>
          <w:tcPr>
            <w:tcW w:w="6379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 «Поздравительная открытка ко Дню Победы»</w:t>
            </w:r>
          </w:p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 «Этих дней не смолкнет слава»</w:t>
            </w:r>
          </w:p>
          <w:p w:rsidR="00385217" w:rsidRDefault="00066E21" w:rsidP="00FC73A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 «Экскурсия к памятнику выпускникам</w:t>
            </w:r>
            <w:r w:rsidR="00FC7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всех школ Татищевского района, ушедших на фронт в годы Великой Отечественной войны»</w:t>
            </w:r>
          </w:p>
        </w:tc>
      </w:tr>
      <w:tr w:rsidR="00385217" w:rsidTr="00FC73A2">
        <w:tc>
          <w:tcPr>
            <w:tcW w:w="594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58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</w:t>
            </w:r>
          </w:p>
        </w:tc>
        <w:tc>
          <w:tcPr>
            <w:tcW w:w="6379" w:type="dxa"/>
          </w:tcPr>
          <w:p w:rsidR="00385217" w:rsidRDefault="00066E2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знаний о Великой Отечественной войне»</w:t>
            </w:r>
          </w:p>
        </w:tc>
      </w:tr>
    </w:tbl>
    <w:p w:rsidR="00385217" w:rsidRDefault="00385217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73A2" w:rsidRDefault="00FC73A2">
      <w:pPr>
        <w:pStyle w:val="a6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217" w:rsidRDefault="00066E21" w:rsidP="00FC73A2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Итогом реализ</w:t>
      </w:r>
      <w:r w:rsidR="00FC73A2">
        <w:rPr>
          <w:rFonts w:ascii="Times New Roman" w:hAnsi="Times New Roman" w:cs="Times New Roman"/>
          <w:sz w:val="28"/>
          <w:szCs w:val="28"/>
        </w:rPr>
        <w:t>ации проектной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«Никто не забыт, ничто не забыто!» станет участие </w:t>
      </w:r>
      <w:r w:rsidR="00FC73A2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851387">
        <w:rPr>
          <w:rFonts w:ascii="Times New Roman" w:hAnsi="Times New Roman" w:cs="Times New Roman"/>
          <w:sz w:val="28"/>
          <w:szCs w:val="28"/>
        </w:rPr>
        <w:t xml:space="preserve">в конкурсе чтецов «Живое слово о войне». </w:t>
      </w:r>
      <w:r w:rsidR="00FC7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217" w:rsidRDefault="00066E21">
      <w:pPr>
        <w:pStyle w:val="a6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над проектом: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72"/>
        <w:gridCol w:w="43"/>
        <w:gridCol w:w="8"/>
        <w:gridCol w:w="92"/>
        <w:gridCol w:w="1134"/>
      </w:tblGrid>
      <w:tr w:rsidR="00385217" w:rsidTr="00066E21">
        <w:trPr>
          <w:trHeight w:val="61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практической деятельности</w:t>
            </w:r>
          </w:p>
          <w:p w:rsidR="00385217" w:rsidRDefault="003852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385217" w:rsidRDefault="00066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</w:tr>
      <w:tr w:rsidR="00385217" w:rsidTr="00066E21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Диагностический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определение проблемного поля и поиск ресурсов, подготовка к реализации.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217" w:rsidTr="00066E2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диагностического инструментария.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Диагностика знаний детей о Великой Отечественной войне. (Приложение № 1)</w:t>
            </w:r>
          </w:p>
          <w:p w:rsidR="00385217" w:rsidRDefault="00066E2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«Формирование у детей знаний о Великой Отечественной войне». Определение проблемного поля. (Приложение № 2)</w:t>
            </w:r>
          </w:p>
          <w:p w:rsidR="00385217" w:rsidRDefault="00066E21">
            <w:pPr>
              <w:pStyle w:val="a6"/>
              <w:numPr>
                <w:ilvl w:val="0"/>
                <w:numId w:val="13"/>
              </w:numPr>
              <w:shd w:val="clear" w:color="auto" w:fill="FFFFFF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и анализ литературы о Великой Отечественной войне. </w:t>
            </w:r>
          </w:p>
          <w:p w:rsidR="00385217" w:rsidRDefault="00066E21">
            <w:pPr>
              <w:pStyle w:val="a6"/>
              <w:numPr>
                <w:ilvl w:val="0"/>
                <w:numId w:val="13"/>
              </w:numPr>
              <w:shd w:val="clear" w:color="auto" w:fill="FFFFFF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списка художественной  литературы  о великой Отечественной войне для чтения детям.</w:t>
            </w:r>
          </w:p>
          <w:p w:rsidR="00385217" w:rsidRDefault="00066E21">
            <w:pPr>
              <w:pStyle w:val="a6"/>
              <w:numPr>
                <w:ilvl w:val="0"/>
                <w:numId w:val="13"/>
              </w:numPr>
              <w:shd w:val="clear" w:color="auto" w:fill="FFFFFF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картотеки стихов о Великой Отечественной войне. (Приложение № 8)</w:t>
            </w:r>
          </w:p>
          <w:p w:rsidR="00385217" w:rsidRDefault="00066E21">
            <w:pPr>
              <w:pStyle w:val="a6"/>
              <w:numPr>
                <w:ilvl w:val="0"/>
                <w:numId w:val="13"/>
              </w:num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иллюстративного материала по теме, материалов, атрибутов для игр;</w:t>
            </w:r>
          </w:p>
          <w:p w:rsidR="00385217" w:rsidRDefault="00066E2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работы.</w:t>
            </w:r>
          </w:p>
          <w:p w:rsidR="00385217" w:rsidRDefault="00066E2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содержания проекта.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851387" w:rsidRDefault="00851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851387" w:rsidRDefault="008513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385217" w:rsidTr="00851387">
        <w:trPr>
          <w:trHeight w:val="276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 w:rsidP="00851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Подготовительный этап</w:t>
            </w:r>
          </w:p>
        </w:tc>
      </w:tr>
      <w:tr w:rsidR="00385217" w:rsidTr="00066E21">
        <w:tc>
          <w:tcPr>
            <w:tcW w:w="9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pStyle w:val="a6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Рассматривание альбомов «Рода войск». «Герои Татищевского района»; «Никто не забыт, ничто не забыто»;</w:t>
            </w:r>
          </w:p>
          <w:p w:rsidR="00385217" w:rsidRDefault="00066E21">
            <w:pPr>
              <w:pStyle w:val="a6"/>
              <w:numPr>
                <w:ilvl w:val="1"/>
                <w:numId w:val="14"/>
              </w:numPr>
              <w:spacing w:after="0" w:line="240" w:lineRule="auto"/>
              <w:ind w:left="0" w:firstLine="29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стихов о ВОВ; </w:t>
            </w:r>
          </w:p>
          <w:p w:rsidR="00385217" w:rsidRDefault="00066E21">
            <w:pPr>
              <w:pStyle w:val="a6"/>
              <w:numPr>
                <w:ilvl w:val="1"/>
                <w:numId w:val="14"/>
              </w:numPr>
              <w:spacing w:after="0" w:line="240" w:lineRule="auto"/>
              <w:ind w:left="148" w:firstLine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Чтение рассказов: А.Митяев «Твое оружие», «Почему Армия всем родная»; Л.Кассиль «Твои защитники»; С.Баруздина «Шел по улице солдат»;</w:t>
            </w:r>
          </w:p>
          <w:p w:rsidR="00385217" w:rsidRDefault="00066E21">
            <w:pPr>
              <w:pStyle w:val="a6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творческого альбома «Города-герои»</w:t>
            </w:r>
          </w:p>
          <w:p w:rsidR="00385217" w:rsidRDefault="00066E21" w:rsidP="00851387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Выставка книг о войне, о героических подвигах советского народа.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513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513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385217" w:rsidTr="00066E21">
        <w:trPr>
          <w:trHeight w:val="393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</w:t>
            </w:r>
          </w:p>
        </w:tc>
      </w:tr>
      <w:tr w:rsidR="00385217" w:rsidTr="00066E21">
        <w:trPr>
          <w:trHeight w:val="70"/>
        </w:trPr>
        <w:tc>
          <w:tcPr>
            <w:tcW w:w="9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1.Беседы с просмотром презентаций: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№ 3.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Приложение № 4)</w:t>
            </w:r>
          </w:p>
          <w:p w:rsidR="00385217" w:rsidRDefault="00066E21">
            <w:pPr>
              <w:spacing w:after="0" w:line="240" w:lineRule="auto"/>
              <w:ind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«Боевая слава нашего народа», «Что такое героизм?», «Рассказ воспитателя о Дне Победы»; «Дети и война», «Великая Отечественная война», «Праздник День Победы», «Великие битвы», «Этих дней не смолкнет слава»;</w:t>
            </w:r>
          </w:p>
          <w:p w:rsidR="00385217" w:rsidRDefault="00066E21">
            <w:pPr>
              <w:spacing w:after="0" w:line="240" w:lineRule="auto"/>
              <w:ind w:left="290" w:firstLine="148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2.ООД: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85217" w:rsidRDefault="00066E21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 w:firstLine="28"/>
              <w:jc w:val="both"/>
              <w:outlineLvl w:val="1"/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Рисование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«Враг будет разбит», «Наша Армия сильна»;  «Праздничный салют»;</w:t>
            </w:r>
            <w:r>
              <w:rPr>
                <w:rFonts w:ascii="Times New Roman" w:eastAsia="Times New Roman" w:hAnsi="Times New Roman" w:cs="Times New Roman"/>
                <w:color w:val="940F04"/>
                <w:spacing w:val="1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ru-RU"/>
              </w:rPr>
              <w:t>«И взрослым и детям нужен мир на всей планете» (Приложение № 7)</w:t>
            </w:r>
          </w:p>
          <w:p w:rsidR="00385217" w:rsidRDefault="00066E21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29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Аппликация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«Вечный огонь»;</w:t>
            </w:r>
          </w:p>
          <w:p w:rsidR="00385217" w:rsidRDefault="00066E21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29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Лепка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«На посту»;</w:t>
            </w:r>
          </w:p>
          <w:p w:rsidR="00385217" w:rsidRDefault="00066E21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2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Конструирование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бросового материала «Стена воинской славы»;</w:t>
            </w:r>
          </w:p>
          <w:p w:rsidR="00385217" w:rsidRDefault="00066E21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290"/>
              <w:jc w:val="both"/>
              <w:rPr>
                <w:rFonts w:ascii="Arial" w:hAnsi="Arial" w:cs="Arial"/>
                <w:color w:val="55555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стихов, составление рассказов, беседы</w:t>
            </w:r>
            <w:r>
              <w:rPr>
                <w:rFonts w:ascii="Arial" w:hAnsi="Arial" w:cs="Arial"/>
                <w:color w:val="555555"/>
                <w:sz w:val="21"/>
                <w:szCs w:val="21"/>
              </w:rPr>
              <w:t>.</w:t>
            </w:r>
          </w:p>
          <w:p w:rsidR="00385217" w:rsidRDefault="00066E21">
            <w:pPr>
              <w:spacing w:after="0" w:line="240" w:lineRule="auto"/>
              <w:ind w:left="-108"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3. Экскурсии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музей боевой славы МОУ СОШ № 1 р.п. Татищево; 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памятнику всем выпускникам школ Татищевского района ушедших на фронт, к памятнику всем воинам – землякам; по улицам поселка, названным в честь героев Вов (Приложение № 6);</w:t>
            </w:r>
          </w:p>
          <w:p w:rsidR="00385217" w:rsidRDefault="00066E21">
            <w:pPr>
              <w:spacing w:after="0" w:line="240" w:lineRule="auto"/>
              <w:ind w:left="-108"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4. Подвижные игры: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«Мы пилоты», «Ловишки», «Найди и промолчи», «Полоса препятствий», «Кто быстрее и смелее»;</w:t>
            </w:r>
          </w:p>
          <w:p w:rsidR="00385217" w:rsidRDefault="00066E21">
            <w:pPr>
              <w:spacing w:after="0" w:line="240" w:lineRule="auto"/>
              <w:ind w:left="290"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5. Настольно-печатные игры: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«Пройди по лабиринту», «Назови военную технику»;</w:t>
            </w:r>
          </w:p>
          <w:p w:rsidR="00385217" w:rsidRDefault="00066E21">
            <w:pPr>
              <w:spacing w:after="0" w:line="240" w:lineRule="auto"/>
              <w:ind w:left="290"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6. Дидактические игры: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«Кому что надо?», «Что ты знаешь о войне?», «Найди лишнее»;</w:t>
            </w:r>
          </w:p>
          <w:p w:rsidR="00385217" w:rsidRDefault="00066E2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С/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игры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«Пароход», «Мы – военные», «Крейсер «Смелый».</w:t>
            </w:r>
          </w:p>
          <w:p w:rsidR="00385217" w:rsidRDefault="00066E21">
            <w:pPr>
              <w:spacing w:after="0" w:line="240" w:lineRule="auto"/>
              <w:ind w:left="290"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8. Решение педагогической проблемы: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«Помоги раненому»;</w:t>
            </w:r>
          </w:p>
          <w:p w:rsidR="00385217" w:rsidRDefault="00066E21">
            <w:pPr>
              <w:spacing w:after="0" w:line="240" w:lineRule="auto"/>
              <w:ind w:left="290"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9. Музыка: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слушание и пение музыкальных произведений А. Филиппенко «Вечный огонь», М. Старокадомский «Марш Победы»,  «Моя Россия» муз. Г. Струве; песни военных лет. </w:t>
            </w:r>
          </w:p>
          <w:p w:rsidR="00385217" w:rsidRDefault="00066E21">
            <w:pPr>
              <w:spacing w:after="0" w:line="240" w:lineRule="auto"/>
              <w:ind w:left="290" w:firstLine="14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 Слушание и пение песен военных лет.</w:t>
            </w:r>
          </w:p>
          <w:p w:rsidR="007B76B0" w:rsidRDefault="00066E21" w:rsidP="007B76B0">
            <w:pPr>
              <w:pStyle w:val="a6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 Оформление папки – передвижки «История георгиевской ленточки».</w:t>
            </w:r>
          </w:p>
          <w:p w:rsidR="007B76B0" w:rsidRPr="007B76B0" w:rsidRDefault="00066E21" w:rsidP="007B76B0">
            <w:pPr>
              <w:pStyle w:val="a6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6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11.Участие </w:t>
            </w:r>
            <w:r w:rsidR="007B76B0" w:rsidRPr="007B76B0"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конкурсе чтецов «Живое слово о войне».  </w:t>
            </w:r>
          </w:p>
          <w:p w:rsidR="00385217" w:rsidRDefault="00066E21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Рассматривание фотографий героев Татищевцев.</w:t>
            </w:r>
          </w:p>
          <w:p w:rsidR="00385217" w:rsidRDefault="00066E21">
            <w:pPr>
              <w:pStyle w:val="a6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Консультация для родителей: «Как рассказать ребенку о войне». (Приложение № 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387" w:rsidRDefault="0085138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Март, апрель, май</w:t>
            </w:r>
          </w:p>
          <w:p w:rsidR="00385217" w:rsidRDefault="0038521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Март, апрель, май</w:t>
            </w:r>
          </w:p>
          <w:p w:rsidR="00385217" w:rsidRDefault="0038521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3852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Март</w:t>
            </w:r>
          </w:p>
          <w:p w:rsidR="00385217" w:rsidRDefault="00066E2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Март-апрель </w:t>
            </w:r>
          </w:p>
          <w:p w:rsidR="00385217" w:rsidRDefault="003852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 май</w:t>
            </w:r>
          </w:p>
          <w:p w:rsidR="00385217" w:rsidRDefault="00066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май</w:t>
            </w:r>
          </w:p>
          <w:p w:rsidR="00385217" w:rsidRDefault="00066E2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май</w:t>
            </w:r>
          </w:p>
          <w:p w:rsidR="00385217" w:rsidRDefault="00066E2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май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Март-май</w:t>
            </w:r>
          </w:p>
          <w:p w:rsidR="007B76B0" w:rsidRDefault="007B76B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:rsidR="00385217" w:rsidRDefault="00066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85217" w:rsidTr="00066E21">
        <w:trPr>
          <w:trHeight w:val="41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Заключительный</w:t>
            </w:r>
          </w:p>
        </w:tc>
      </w:tr>
      <w:tr w:rsidR="00385217" w:rsidTr="00066E21">
        <w:trPr>
          <w:trHeight w:val="1285"/>
        </w:trPr>
        <w:tc>
          <w:tcPr>
            <w:tcW w:w="9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066E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u w:val="single"/>
                <w:lang w:eastAsia="ru-RU"/>
              </w:rPr>
              <w:t>Анализ результативности работы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85217" w:rsidRDefault="00066E21">
            <w:pPr>
              <w:pStyle w:val="a6"/>
              <w:numPr>
                <w:ilvl w:val="0"/>
                <w:numId w:val="17"/>
              </w:numPr>
              <w:shd w:val="clear" w:color="auto" w:fill="FFFFFF"/>
              <w:tabs>
                <w:tab w:val="left" w:pos="6"/>
              </w:tabs>
              <w:spacing w:after="0" w:line="240" w:lineRule="auto"/>
              <w:ind w:left="6" w:firstLine="3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Анкетирование родителей с целью получения обратной связи для последующей доработки (положительные, отрицательные моменты в работе);</w:t>
            </w:r>
          </w:p>
          <w:p w:rsidR="00385217" w:rsidRDefault="00066E21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6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 за ходом сюжетно-ролевой игры с фиксацией результатов наблюдения;</w:t>
            </w:r>
          </w:p>
          <w:p w:rsidR="00385217" w:rsidRDefault="00066E21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375" w:firstLine="5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продуктов детской деятельности.</w:t>
            </w:r>
          </w:p>
          <w:p w:rsidR="00385217" w:rsidRDefault="00066E21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375" w:firstLine="57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Мониторинг эффективности проекта. </w:t>
            </w:r>
          </w:p>
          <w:p w:rsidR="00385217" w:rsidRDefault="00066E21">
            <w:pPr>
              <w:shd w:val="clear" w:color="auto" w:fill="FFFFFF"/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u w:val="single"/>
                <w:shd w:val="clear" w:color="auto" w:fill="FFFFFF"/>
                <w:lang w:eastAsia="ru-RU"/>
              </w:rPr>
              <w:t>Презентация продукта проекта.</w:t>
            </w:r>
          </w:p>
          <w:p w:rsidR="00385217" w:rsidRDefault="00066E2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выставки  «Никто не забыт, ничто не забыто. </w:t>
            </w:r>
          </w:p>
          <w:p w:rsidR="00385217" w:rsidRDefault="00066E2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творческого альбома  «Города  - герои» </w:t>
            </w:r>
          </w:p>
          <w:p w:rsidR="00385217" w:rsidRDefault="00066E2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книг о войне.</w:t>
            </w:r>
          </w:p>
          <w:p w:rsidR="00385217" w:rsidRDefault="00066E2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рисунков «Праздничный салют», «Война глазами детей».</w:t>
            </w:r>
          </w:p>
          <w:p w:rsidR="00385217" w:rsidRDefault="00066E2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листовки «Почему мы должны помнить о Великой Отечественной войне».</w:t>
            </w:r>
          </w:p>
          <w:p w:rsidR="00385217" w:rsidRDefault="009A78BB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а</w:t>
            </w:r>
            <w:r w:rsidR="00066E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«Георгиевская ленточка», «Окно победы», «Голубь мира»</w:t>
            </w:r>
          </w:p>
          <w:p w:rsidR="00385217" w:rsidRDefault="00066E2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Памятка для родителей «Как рассказать детям о войне». </w:t>
            </w:r>
          </w:p>
          <w:p w:rsidR="00385217" w:rsidRDefault="00066E21">
            <w:pPr>
              <w:shd w:val="clear" w:color="auto" w:fill="FFFFFF"/>
              <w:spacing w:after="0" w:line="240" w:lineRule="auto"/>
              <w:ind w:left="3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(Приложение № 11)</w:t>
            </w:r>
          </w:p>
          <w:p w:rsidR="00385217" w:rsidRDefault="00066E21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375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проекта «Никто не забыт, ничто не забыто».</w:t>
            </w:r>
          </w:p>
          <w:p w:rsidR="00385217" w:rsidRDefault="00066E21">
            <w:pPr>
              <w:pStyle w:val="a6"/>
              <w:numPr>
                <w:ilvl w:val="0"/>
                <w:numId w:val="18"/>
              </w:numPr>
              <w:tabs>
                <w:tab w:val="clear" w:pos="720"/>
                <w:tab w:val="left" w:pos="-250"/>
                <w:tab w:val="left" w:pos="-108"/>
              </w:tabs>
              <w:spacing w:line="240" w:lineRule="auto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Спортивное развлечение «Будущие защитники Отечества»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17" w:rsidRDefault="003852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:rsidR="00385217" w:rsidRDefault="003852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3852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Март-май</w:t>
            </w:r>
          </w:p>
          <w:p w:rsidR="00385217" w:rsidRDefault="00066E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Март, апрель, май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Апрель, май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Март-май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Апрель-май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:rsidR="00385217" w:rsidRDefault="00066E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:rsidR="00385217" w:rsidRDefault="003852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85217" w:rsidRDefault="00066E21">
      <w:pPr>
        <w:pStyle w:val="4"/>
        <w:spacing w:before="0" w:beforeAutospacing="0" w:after="0" w:afterAutospacing="0" w:line="315" w:lineRule="atLeast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     </w:t>
      </w:r>
    </w:p>
    <w:p w:rsidR="00385217" w:rsidRDefault="00385217">
      <w:pPr>
        <w:pStyle w:val="4"/>
        <w:spacing w:before="0" w:beforeAutospacing="0" w:after="0" w:afterAutospacing="0" w:line="315" w:lineRule="atLeast"/>
        <w:rPr>
          <w:rFonts w:ascii="Arial" w:eastAsia="Calibri" w:hAnsi="Arial" w:cs="Arial"/>
          <w:sz w:val="28"/>
          <w:szCs w:val="28"/>
        </w:rPr>
      </w:pPr>
    </w:p>
    <w:p w:rsidR="00385217" w:rsidRDefault="00385217">
      <w:pPr>
        <w:pStyle w:val="4"/>
        <w:spacing w:before="0" w:beforeAutospacing="0" w:after="0" w:afterAutospacing="0" w:line="315" w:lineRule="atLeast"/>
        <w:rPr>
          <w:rFonts w:ascii="Arial" w:eastAsia="Calibri" w:hAnsi="Arial" w:cs="Arial"/>
          <w:sz w:val="28"/>
          <w:szCs w:val="28"/>
        </w:rPr>
      </w:pPr>
    </w:p>
    <w:p w:rsidR="00385217" w:rsidRDefault="00385217">
      <w:pPr>
        <w:pStyle w:val="4"/>
        <w:spacing w:before="0" w:beforeAutospacing="0" w:after="0" w:afterAutospacing="0" w:line="315" w:lineRule="atLeast"/>
        <w:rPr>
          <w:rFonts w:ascii="Arial" w:eastAsia="Calibri" w:hAnsi="Arial" w:cs="Arial"/>
          <w:sz w:val="28"/>
          <w:szCs w:val="28"/>
        </w:rPr>
      </w:pPr>
    </w:p>
    <w:p w:rsidR="007B76B0" w:rsidRPr="007B76B0" w:rsidRDefault="007B76B0" w:rsidP="007B76B0">
      <w:pPr>
        <w:rPr>
          <w:lang w:eastAsia="ru-RU"/>
        </w:rPr>
      </w:pPr>
    </w:p>
    <w:p w:rsidR="00385217" w:rsidRDefault="00066E21">
      <w:pPr>
        <w:pStyle w:val="4"/>
        <w:spacing w:before="0" w:beforeAutospacing="0" w:after="0" w:afterAutospacing="0" w:line="315" w:lineRule="atLeast"/>
        <w:rPr>
          <w:sz w:val="28"/>
          <w:szCs w:val="28"/>
        </w:rPr>
      </w:pPr>
      <w:r>
        <w:rPr>
          <w:rFonts w:eastAsia="Calibri"/>
          <w:sz w:val="28"/>
          <w:szCs w:val="28"/>
        </w:rPr>
        <w:t>Используемая л</w:t>
      </w:r>
      <w:r>
        <w:rPr>
          <w:sz w:val="28"/>
          <w:szCs w:val="28"/>
        </w:rPr>
        <w:t>итература:</w:t>
      </w:r>
    </w:p>
    <w:p w:rsidR="00385217" w:rsidRDefault="00066E21">
      <w:pPr>
        <w:pStyle w:val="a4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Андреева Н. Ф. Планирование работы по патриотическому воспитанию в ДОУ// Управление ДОУ. - 2005. №1;</w:t>
      </w:r>
    </w:p>
    <w:p w:rsidR="00385217" w:rsidRDefault="00066E21">
      <w:pPr>
        <w:pStyle w:val="a4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Антонов Ю. Е. Великой Победе посвящается: Праздники в детском саду.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ТЦ Сфера, 2011.- 128 с. - (Библиотека воспитателя) (5) ;</w:t>
      </w:r>
    </w:p>
    <w:p w:rsidR="00385217" w:rsidRDefault="00066E21">
      <w:pPr>
        <w:pStyle w:val="a4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 Казаков А. П., Шорыгина Т. А. Детям о Великой Победе.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Гном, 2011 г.</w:t>
      </w:r>
    </w:p>
    <w:p w:rsidR="00385217" w:rsidRDefault="00066E21">
      <w:pPr>
        <w:pStyle w:val="a4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 Киселёва Л. С., Данилина Т. А., Лагода Т. С., Зуйкова М. Б. Проектный метод в деятельности дошкольного учреждения: Пособие для руководителей и практических работников ДОУ.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АРКТИ, 2006.</w:t>
      </w:r>
    </w:p>
    <w:p w:rsidR="00385217" w:rsidRDefault="00066E21">
      <w:pPr>
        <w:pStyle w:val="a4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З.А. Ефанова.  Комплексные занятия по программе «От рождения до школы» под редакцией Н.Е. Вераксы, Т.С. Комаровой, М.А. Васильевой.- Волгоград.</w:t>
      </w:r>
    </w:p>
    <w:p w:rsidR="00385217" w:rsidRDefault="00066E21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М. Б. Зацепина.  Дни воинской славы. Патриотическое воспитание дошкольников. Издательство Мозаика-Синтез. Москва 2008.</w:t>
      </w:r>
    </w:p>
    <w:p w:rsidR="00385217" w:rsidRDefault="00066E21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Н.В. Алешина. Ознакомление дошкольников с окружающим и социальной  действительностью. Средняя группа. ЦГЛ Москва 2004.</w:t>
      </w: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217" w:rsidRDefault="00385217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385217" w:rsidSect="00066E21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C6B" w:rsidRDefault="00B34C6B">
      <w:pPr>
        <w:spacing w:line="240" w:lineRule="auto"/>
      </w:pPr>
      <w:r>
        <w:separator/>
      </w:r>
    </w:p>
  </w:endnote>
  <w:endnote w:type="continuationSeparator" w:id="0">
    <w:p w:rsidR="00B34C6B" w:rsidRDefault="00B34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C6B" w:rsidRDefault="00B34C6B">
      <w:pPr>
        <w:spacing w:after="0" w:line="240" w:lineRule="auto"/>
      </w:pPr>
      <w:r>
        <w:separator/>
      </w:r>
    </w:p>
  </w:footnote>
  <w:footnote w:type="continuationSeparator" w:id="0">
    <w:p w:rsidR="00B34C6B" w:rsidRDefault="00B34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202"/>
    <w:multiLevelType w:val="multilevel"/>
    <w:tmpl w:val="01B53202"/>
    <w:lvl w:ilvl="0">
      <w:start w:val="8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3F214F0"/>
    <w:multiLevelType w:val="multilevel"/>
    <w:tmpl w:val="03F214F0"/>
    <w:lvl w:ilvl="0">
      <w:start w:val="1"/>
      <w:numFmt w:val="decimal"/>
      <w:lvlText w:val="%1."/>
      <w:lvlJc w:val="left"/>
      <w:pPr>
        <w:ind w:left="2126" w:hanging="12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5D50F6"/>
    <w:multiLevelType w:val="multilevel"/>
    <w:tmpl w:val="0A5D5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34A52"/>
    <w:multiLevelType w:val="multilevel"/>
    <w:tmpl w:val="0D534A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3621A"/>
    <w:multiLevelType w:val="multilevel"/>
    <w:tmpl w:val="11E362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90B5A"/>
    <w:multiLevelType w:val="multilevel"/>
    <w:tmpl w:val="15690B5A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464D8"/>
    <w:multiLevelType w:val="multilevel"/>
    <w:tmpl w:val="16E464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95C81"/>
    <w:multiLevelType w:val="multilevel"/>
    <w:tmpl w:val="48EACABC"/>
    <w:lvl w:ilvl="0">
      <w:start w:val="2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D31639"/>
    <w:multiLevelType w:val="multilevel"/>
    <w:tmpl w:val="1BD316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53654FF"/>
    <w:multiLevelType w:val="hybridMultilevel"/>
    <w:tmpl w:val="3E780FC4"/>
    <w:lvl w:ilvl="0" w:tplc="913C49BC">
      <w:start w:val="25"/>
      <w:numFmt w:val="upperLetter"/>
      <w:lvlText w:val="%1."/>
      <w:lvlJc w:val="left"/>
      <w:pPr>
        <w:ind w:left="43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26111475"/>
    <w:multiLevelType w:val="multilevel"/>
    <w:tmpl w:val="26111475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26A847F3"/>
    <w:multiLevelType w:val="multilevel"/>
    <w:tmpl w:val="26A847F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54597"/>
    <w:multiLevelType w:val="multilevel"/>
    <w:tmpl w:val="3385459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12955"/>
    <w:multiLevelType w:val="multilevel"/>
    <w:tmpl w:val="3A3129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C7716"/>
    <w:multiLevelType w:val="multilevel"/>
    <w:tmpl w:val="45BC7716"/>
    <w:lvl w:ilvl="0">
      <w:start w:val="4"/>
      <w:numFmt w:val="upperRoman"/>
      <w:lvlText w:val="%1."/>
      <w:lvlJc w:val="left"/>
      <w:pPr>
        <w:ind w:left="795" w:hanging="720"/>
      </w:pPr>
      <w:rPr>
        <w:rFonts w:eastAsiaTheme="minorHAnsi" w:hint="default"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4A4E5712"/>
    <w:multiLevelType w:val="multilevel"/>
    <w:tmpl w:val="4A4E5712"/>
    <w:lvl w:ilvl="0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6">
    <w:nsid w:val="59171093"/>
    <w:multiLevelType w:val="multilevel"/>
    <w:tmpl w:val="59171093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E20962"/>
    <w:multiLevelType w:val="multilevel"/>
    <w:tmpl w:val="64E20962"/>
    <w:lvl w:ilvl="0">
      <w:start w:val="12"/>
      <w:numFmt w:val="decimal"/>
      <w:lvlText w:val="%1."/>
      <w:lvlJc w:val="left"/>
      <w:pPr>
        <w:ind w:left="66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70" w:hanging="360"/>
      </w:pPr>
    </w:lvl>
    <w:lvl w:ilvl="2">
      <w:start w:val="1"/>
      <w:numFmt w:val="lowerRoman"/>
      <w:lvlText w:val="%3."/>
      <w:lvlJc w:val="right"/>
      <w:pPr>
        <w:ind w:left="2090" w:hanging="180"/>
      </w:pPr>
    </w:lvl>
    <w:lvl w:ilvl="3">
      <w:start w:val="1"/>
      <w:numFmt w:val="decimal"/>
      <w:lvlText w:val="%4."/>
      <w:lvlJc w:val="left"/>
      <w:pPr>
        <w:ind w:left="2810" w:hanging="360"/>
      </w:pPr>
    </w:lvl>
    <w:lvl w:ilvl="4">
      <w:start w:val="1"/>
      <w:numFmt w:val="lowerLetter"/>
      <w:lvlText w:val="%5."/>
      <w:lvlJc w:val="left"/>
      <w:pPr>
        <w:ind w:left="3530" w:hanging="360"/>
      </w:pPr>
    </w:lvl>
    <w:lvl w:ilvl="5">
      <w:start w:val="1"/>
      <w:numFmt w:val="lowerRoman"/>
      <w:lvlText w:val="%6."/>
      <w:lvlJc w:val="right"/>
      <w:pPr>
        <w:ind w:left="4250" w:hanging="180"/>
      </w:pPr>
    </w:lvl>
    <w:lvl w:ilvl="6">
      <w:start w:val="1"/>
      <w:numFmt w:val="decimal"/>
      <w:lvlText w:val="%7."/>
      <w:lvlJc w:val="left"/>
      <w:pPr>
        <w:ind w:left="4970" w:hanging="360"/>
      </w:pPr>
    </w:lvl>
    <w:lvl w:ilvl="7">
      <w:start w:val="1"/>
      <w:numFmt w:val="lowerLetter"/>
      <w:lvlText w:val="%8."/>
      <w:lvlJc w:val="left"/>
      <w:pPr>
        <w:ind w:left="5690" w:hanging="360"/>
      </w:pPr>
    </w:lvl>
    <w:lvl w:ilvl="8">
      <w:start w:val="1"/>
      <w:numFmt w:val="lowerRoman"/>
      <w:lvlText w:val="%9."/>
      <w:lvlJc w:val="right"/>
      <w:pPr>
        <w:ind w:left="6410" w:hanging="180"/>
      </w:pPr>
    </w:lvl>
  </w:abstractNum>
  <w:abstractNum w:abstractNumId="18">
    <w:nsid w:val="65E7182F"/>
    <w:multiLevelType w:val="multilevel"/>
    <w:tmpl w:val="65E7182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6D6747F9"/>
    <w:multiLevelType w:val="multilevel"/>
    <w:tmpl w:val="48EACABC"/>
    <w:lvl w:ilvl="0">
      <w:start w:val="2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DE5442B"/>
    <w:multiLevelType w:val="multilevel"/>
    <w:tmpl w:val="6DE5442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71A80B0A"/>
    <w:multiLevelType w:val="multilevel"/>
    <w:tmpl w:val="71A80B0A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5"/>
  </w:num>
  <w:num w:numId="5">
    <w:abstractNumId w:val="21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8"/>
  </w:num>
  <w:num w:numId="11">
    <w:abstractNumId w:val="8"/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4"/>
  </w:num>
  <w:num w:numId="21">
    <w:abstractNumId w:val="0"/>
  </w:num>
  <w:num w:numId="22">
    <w:abstractNumId w:val="7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36B"/>
    <w:rsid w:val="00066E21"/>
    <w:rsid w:val="0007289A"/>
    <w:rsid w:val="000F59C4"/>
    <w:rsid w:val="0012606D"/>
    <w:rsid w:val="00173A66"/>
    <w:rsid w:val="001B6B9C"/>
    <w:rsid w:val="001C6038"/>
    <w:rsid w:val="001F7920"/>
    <w:rsid w:val="002206D7"/>
    <w:rsid w:val="00237941"/>
    <w:rsid w:val="002574D7"/>
    <w:rsid w:val="00281506"/>
    <w:rsid w:val="00294D46"/>
    <w:rsid w:val="002A3E31"/>
    <w:rsid w:val="002C47CE"/>
    <w:rsid w:val="002F1834"/>
    <w:rsid w:val="002F59BE"/>
    <w:rsid w:val="0034788A"/>
    <w:rsid w:val="00375E23"/>
    <w:rsid w:val="00377653"/>
    <w:rsid w:val="00385217"/>
    <w:rsid w:val="003D5B92"/>
    <w:rsid w:val="003D66A7"/>
    <w:rsid w:val="003D6C2F"/>
    <w:rsid w:val="003E19AD"/>
    <w:rsid w:val="0040105C"/>
    <w:rsid w:val="0040127F"/>
    <w:rsid w:val="00426A45"/>
    <w:rsid w:val="0047721F"/>
    <w:rsid w:val="004B4E5A"/>
    <w:rsid w:val="00502C8C"/>
    <w:rsid w:val="00533D8B"/>
    <w:rsid w:val="005A5325"/>
    <w:rsid w:val="005C46A6"/>
    <w:rsid w:val="00622638"/>
    <w:rsid w:val="006462BA"/>
    <w:rsid w:val="006747FE"/>
    <w:rsid w:val="006B6DCA"/>
    <w:rsid w:val="007229C9"/>
    <w:rsid w:val="0074236B"/>
    <w:rsid w:val="007A75C7"/>
    <w:rsid w:val="007B76B0"/>
    <w:rsid w:val="007C5070"/>
    <w:rsid w:val="007C6A7A"/>
    <w:rsid w:val="00824D37"/>
    <w:rsid w:val="00851387"/>
    <w:rsid w:val="00873C04"/>
    <w:rsid w:val="008879DD"/>
    <w:rsid w:val="00896290"/>
    <w:rsid w:val="008A7258"/>
    <w:rsid w:val="00901DAD"/>
    <w:rsid w:val="009269C0"/>
    <w:rsid w:val="0095280B"/>
    <w:rsid w:val="00962CEF"/>
    <w:rsid w:val="009748C6"/>
    <w:rsid w:val="00994D7A"/>
    <w:rsid w:val="009A78BB"/>
    <w:rsid w:val="009B23AA"/>
    <w:rsid w:val="00A048D6"/>
    <w:rsid w:val="00A155AE"/>
    <w:rsid w:val="00A159B9"/>
    <w:rsid w:val="00A31E8E"/>
    <w:rsid w:val="00A76AFD"/>
    <w:rsid w:val="00A813C7"/>
    <w:rsid w:val="00AC1453"/>
    <w:rsid w:val="00AC2E05"/>
    <w:rsid w:val="00AE3064"/>
    <w:rsid w:val="00B34C6B"/>
    <w:rsid w:val="00B35572"/>
    <w:rsid w:val="00B43880"/>
    <w:rsid w:val="00BB36A5"/>
    <w:rsid w:val="00C15BBA"/>
    <w:rsid w:val="00C7689E"/>
    <w:rsid w:val="00C86ABD"/>
    <w:rsid w:val="00CD08D2"/>
    <w:rsid w:val="00CD6EE4"/>
    <w:rsid w:val="00D07453"/>
    <w:rsid w:val="00D563A4"/>
    <w:rsid w:val="00D672F9"/>
    <w:rsid w:val="00DA3ECB"/>
    <w:rsid w:val="00DB1D02"/>
    <w:rsid w:val="00DB553E"/>
    <w:rsid w:val="00DD11BC"/>
    <w:rsid w:val="00DE2C43"/>
    <w:rsid w:val="00DF0DF2"/>
    <w:rsid w:val="00E13495"/>
    <w:rsid w:val="00E21057"/>
    <w:rsid w:val="00E24302"/>
    <w:rsid w:val="00E725A6"/>
    <w:rsid w:val="00E915CF"/>
    <w:rsid w:val="00EC4AB5"/>
    <w:rsid w:val="00ED011A"/>
    <w:rsid w:val="00F02118"/>
    <w:rsid w:val="00F270B8"/>
    <w:rsid w:val="00F3027F"/>
    <w:rsid w:val="00F97B42"/>
    <w:rsid w:val="00FB2F98"/>
    <w:rsid w:val="00FC73A2"/>
    <w:rsid w:val="00FE2E98"/>
    <w:rsid w:val="27A4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217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38521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521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852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3852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852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1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EF899C-D854-4D89-A356-59DB5DFA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2269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18</cp:revision>
  <cp:lastPrinted>2015-04-13T03:47:00Z</cp:lastPrinted>
  <dcterms:created xsi:type="dcterms:W3CDTF">2015-04-10T14:30:00Z</dcterms:created>
  <dcterms:modified xsi:type="dcterms:W3CDTF">2022-03-20T20:00:00Z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